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  <w:lang w:eastAsia="zh-CN"/>
        </w:rPr>
        <w:t>附件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四川省水利厅2025年度公开遴选公务员拟任职人员名单</w:t>
      </w:r>
    </w:p>
    <w:bookmarkEnd w:id="0"/>
    <w:tbl>
      <w:tblPr>
        <w:tblStyle w:val="2"/>
        <w:tblW w:w="160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240"/>
        <w:gridCol w:w="2234"/>
        <w:gridCol w:w="1065"/>
        <w:gridCol w:w="705"/>
        <w:gridCol w:w="1127"/>
        <w:gridCol w:w="705"/>
        <w:gridCol w:w="1854"/>
        <w:gridCol w:w="1661"/>
        <w:gridCol w:w="1777"/>
        <w:gridCol w:w="1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遴选单位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职位编码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职位名称及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拟任职级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毕业院校和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职务职级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省河湖保护和监管事务中心（四川省农村水电中心）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15251053</w:t>
            </w:r>
          </w:p>
        </w:tc>
        <w:tc>
          <w:tcPr>
            <w:tcW w:w="2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综合文稿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一级主任科员以下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林玲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1995.04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1525210701403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工商管理硕士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西南石油大学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工商管理专业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什邡市纪委监委宣传部副部长、一级科员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F35CC"/>
    <w:rsid w:val="379DBABD"/>
    <w:rsid w:val="7ECF35CC"/>
    <w:rsid w:val="FFD7305E"/>
    <w:rsid w:val="FFF623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4.66666666666667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2025-12-24T02:41:00Z</dcterms:created>
  <dc:creator>刘映池</dc:creator>
  <cp:lastModifiedBy>谭艳</cp:lastModifiedBy>
  <dcterms:modified xsi:type="dcterms:W3CDTF">2025-12-23T18:55:44Z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