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简体" w:eastAsia="方正黑体简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黑体简体" w:eastAsia="方正黑体简体" w:cs="Times New Roman"/>
          <w:kern w:val="0"/>
          <w:sz w:val="32"/>
          <w:szCs w:val="32"/>
        </w:rPr>
        <w:t>附件2</w:t>
      </w:r>
    </w:p>
    <w:p>
      <w:pPr>
        <w:jc w:val="center"/>
        <w:outlineLvl w:val="0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地方标准制（修）订项目申报书</w:t>
      </w:r>
    </w:p>
    <w:p>
      <w:pPr>
        <w:ind w:firstLine="1100" w:firstLineChars="250"/>
        <w:rPr>
          <w:rFonts w:hint="eastAsia" w:eastAsia="宋体" w:cs="Times New Roman"/>
          <w:sz w:val="44"/>
          <w:szCs w:val="44"/>
        </w:rPr>
      </w:pPr>
    </w:p>
    <w:p>
      <w:pPr>
        <w:ind w:firstLine="1100" w:firstLineChars="250"/>
        <w:rPr>
          <w:rFonts w:hint="eastAsia" w:eastAsia="宋体" w:cs="Times New Roman"/>
          <w:sz w:val="44"/>
          <w:szCs w:val="44"/>
        </w:rPr>
      </w:pPr>
    </w:p>
    <w:p>
      <w:pPr>
        <w:ind w:firstLine="1100" w:firstLineChars="250"/>
        <w:rPr>
          <w:rFonts w:eastAsia="宋体" w:cs="Times New Roman"/>
          <w:sz w:val="44"/>
          <w:szCs w:val="44"/>
        </w:rPr>
      </w:pPr>
    </w:p>
    <w:p>
      <w:pPr>
        <w:ind w:firstLine="1100" w:firstLineChars="250"/>
        <w:rPr>
          <w:rFonts w:eastAsia="宋体" w:cs="Times New Roman"/>
          <w:sz w:val="44"/>
          <w:szCs w:val="44"/>
        </w:rPr>
      </w:pPr>
    </w:p>
    <w:p>
      <w:pPr>
        <w:ind w:firstLine="720" w:firstLineChars="200"/>
        <w:outlineLvl w:val="0"/>
        <w:rPr>
          <w:rFonts w:hint="eastAsia" w:ascii="方正楷体简体" w:eastAsia="方正楷体简体" w:cs="Times New Roman"/>
          <w:sz w:val="36"/>
          <w:szCs w:val="36"/>
          <w:u w:val="single"/>
        </w:rPr>
      </w:pPr>
      <w:r>
        <w:rPr>
          <w:rFonts w:hint="eastAsia" w:ascii="方正楷体简体" w:eastAsia="方正楷体简体" w:cs="Times New Roman"/>
          <w:sz w:val="36"/>
          <w:szCs w:val="36"/>
        </w:rPr>
        <w:t>项目名称：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 xml:space="preserve">                      </w:t>
      </w:r>
    </w:p>
    <w:p>
      <w:pPr>
        <w:ind w:firstLine="1414" w:firstLineChars="393"/>
        <w:rPr>
          <w:rFonts w:hint="eastAsia" w:ascii="方正楷体简体" w:eastAsia="方正楷体简体" w:cs="Times New Roman"/>
          <w:sz w:val="36"/>
          <w:szCs w:val="36"/>
          <w:u w:val="single"/>
        </w:rPr>
      </w:pPr>
    </w:p>
    <w:p>
      <w:pPr>
        <w:ind w:firstLine="684" w:firstLineChars="190"/>
        <w:outlineLvl w:val="0"/>
        <w:rPr>
          <w:rFonts w:ascii="方正楷体简体" w:eastAsia="方正楷体简体" w:cs="Times New Roman"/>
          <w:sz w:val="36"/>
          <w:szCs w:val="36"/>
          <w:u w:val="single"/>
        </w:rPr>
      </w:pPr>
      <w:r>
        <w:rPr>
          <w:rFonts w:hint="eastAsia" w:ascii="方正楷体简体" w:eastAsia="方正楷体简体" w:cs="Times New Roman"/>
          <w:sz w:val="36"/>
          <w:szCs w:val="36"/>
        </w:rPr>
        <w:t>申报单位：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 xml:space="preserve">  </w:t>
      </w:r>
      <w:r>
        <w:rPr>
          <w:rFonts w:hint="eastAsia" w:ascii="方正楷体简体" w:eastAsia="方正楷体简体" w:cs="Times New Roman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>四川省</w:t>
      </w:r>
      <w:r>
        <w:rPr>
          <w:rFonts w:hint="eastAsia" w:ascii="方正楷体简体" w:eastAsia="方正楷体简体" w:cs="Times New Roman"/>
          <w:sz w:val="36"/>
          <w:szCs w:val="36"/>
          <w:u w:val="single"/>
          <w:lang w:eastAsia="zh-CN"/>
        </w:rPr>
        <w:t>水利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>厅</w:t>
      </w:r>
      <w:r>
        <w:rPr>
          <w:rFonts w:hint="eastAsia" w:ascii="方正楷体简体" w:eastAsia="方正楷体简体" w:cs="Times New Roman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 xml:space="preserve"> </w:t>
      </w:r>
    </w:p>
    <w:p>
      <w:pPr>
        <w:ind w:firstLine="1414" w:firstLineChars="393"/>
        <w:rPr>
          <w:rFonts w:hint="eastAsia" w:ascii="方正楷体简体" w:eastAsia="方正楷体简体" w:cs="Times New Roman"/>
          <w:sz w:val="36"/>
          <w:szCs w:val="36"/>
          <w:u w:val="single"/>
        </w:rPr>
      </w:pPr>
    </w:p>
    <w:p>
      <w:pPr>
        <w:ind w:firstLine="720" w:firstLineChars="200"/>
        <w:outlineLvl w:val="0"/>
        <w:rPr>
          <w:rFonts w:hint="eastAsia" w:ascii="方正楷体简体" w:eastAsia="方正楷体简体" w:cs="Times New Roman"/>
          <w:sz w:val="36"/>
          <w:szCs w:val="36"/>
        </w:rPr>
      </w:pPr>
      <w:r>
        <w:rPr>
          <w:rFonts w:hint="eastAsia" w:ascii="方正楷体简体" w:eastAsia="方正楷体简体" w:cs="Times New Roman"/>
          <w:sz w:val="36"/>
          <w:szCs w:val="36"/>
        </w:rPr>
        <w:t>申报日期：</w:t>
      </w:r>
      <w:r>
        <w:rPr>
          <w:rFonts w:hint="eastAsia" w:ascii="方正楷体简体" w:eastAsia="方正楷体简体" w:cs="Times New Roman"/>
          <w:sz w:val="36"/>
          <w:szCs w:val="36"/>
          <w:u w:val="single"/>
        </w:rPr>
        <w:t xml:space="preserve">                       </w:t>
      </w:r>
    </w:p>
    <w:p>
      <w:pPr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hint="eastAsia" w:ascii="方正楷体简体" w:eastAsia="方正楷体简体" w:cs="Times New Roman"/>
          <w:sz w:val="36"/>
          <w:szCs w:val="36"/>
        </w:rPr>
      </w:pPr>
    </w:p>
    <w:p>
      <w:pPr>
        <w:jc w:val="center"/>
        <w:rPr>
          <w:rFonts w:eastAsia="宋体" w:cs="Times New Roman"/>
          <w:sz w:val="44"/>
          <w:szCs w:val="44"/>
        </w:rPr>
      </w:pPr>
    </w:p>
    <w:p>
      <w:pPr>
        <w:snapToGrid w:val="0"/>
        <w:jc w:val="center"/>
        <w:outlineLvl w:val="0"/>
        <w:rPr>
          <w:rFonts w:hint="eastAsia" w:ascii="方正小标宋简体" w:eastAsia="方正小标宋简体" w:cs="Times New Roman"/>
          <w:sz w:val="36"/>
          <w:szCs w:val="36"/>
        </w:rPr>
      </w:pPr>
      <w:r>
        <w:rPr>
          <w:rFonts w:hint="eastAsia" w:ascii="方正楷体简体" w:eastAsia="方正楷体简体" w:cs="Times New Roman"/>
          <w:b/>
          <w:sz w:val="44"/>
          <w:szCs w:val="44"/>
        </w:rPr>
        <w:t>四川省市场监督管理局</w:t>
      </w:r>
      <w:r>
        <w:rPr>
          <w:rFonts w:hint="eastAsia" w:ascii="方正楷体简体" w:eastAsia="方正楷体简体" w:cs="Times New Roman"/>
          <w:b/>
          <w:szCs w:val="20"/>
        </w:rPr>
        <w:br w:type="page"/>
      </w:r>
      <w:r>
        <w:rPr>
          <w:rFonts w:hint="eastAsia" w:ascii="方正小标宋简体" w:eastAsia="方正小标宋简体" w:cs="Times New Roman"/>
          <w:sz w:val="44"/>
          <w:szCs w:val="44"/>
        </w:rPr>
        <w:t>填 写 说 明</w:t>
      </w:r>
    </w:p>
    <w:p>
      <w:pPr>
        <w:jc w:val="center"/>
        <w:rPr>
          <w:rFonts w:eastAsia="宋体" w:cs="Times New Roman"/>
          <w:szCs w:val="20"/>
        </w:rPr>
      </w:pPr>
    </w:p>
    <w:p>
      <w:pPr>
        <w:spacing w:line="360" w:lineRule="auto"/>
        <w:outlineLvl w:val="0"/>
        <w:rPr>
          <w:rFonts w:eastAsia="宋体" w:cs="Times New Roman"/>
          <w:sz w:val="30"/>
          <w:szCs w:val="30"/>
        </w:rPr>
      </w:pPr>
      <w:r>
        <w:rPr>
          <w:rFonts w:eastAsia="宋体" w:cs="Times New Roman"/>
          <w:sz w:val="30"/>
          <w:szCs w:val="30"/>
        </w:rPr>
        <w:t>1、申报书由省级行业主管部门填写后报省</w:t>
      </w:r>
      <w:r>
        <w:rPr>
          <w:rFonts w:hint="eastAsia" w:eastAsia="宋体" w:cs="Times New Roman"/>
          <w:sz w:val="30"/>
          <w:szCs w:val="30"/>
        </w:rPr>
        <w:t>市场监督管理</w:t>
      </w:r>
      <w:r>
        <w:rPr>
          <w:rFonts w:eastAsia="宋体" w:cs="Times New Roman"/>
          <w:sz w:val="30"/>
          <w:szCs w:val="30"/>
        </w:rPr>
        <w:t>局。</w:t>
      </w:r>
    </w:p>
    <w:p>
      <w:pPr>
        <w:spacing w:line="360" w:lineRule="auto"/>
        <w:outlineLvl w:val="0"/>
        <w:rPr>
          <w:rFonts w:eastAsia="宋体" w:cs="Times New Roman"/>
          <w:sz w:val="30"/>
          <w:szCs w:val="30"/>
        </w:rPr>
      </w:pPr>
      <w:r>
        <w:rPr>
          <w:rFonts w:eastAsia="宋体" w:cs="Times New Roman"/>
          <w:sz w:val="30"/>
          <w:szCs w:val="30"/>
        </w:rPr>
        <w:t>2、本表用A4纸填报，可按内容自行调整表格大小。</w:t>
      </w:r>
    </w:p>
    <w:p>
      <w:pPr>
        <w:spacing w:line="360" w:lineRule="auto"/>
        <w:outlineLvl w:val="0"/>
        <w:rPr>
          <w:rFonts w:eastAsia="宋体" w:cs="Times New Roman"/>
          <w:sz w:val="30"/>
          <w:szCs w:val="30"/>
        </w:rPr>
      </w:pPr>
      <w:r>
        <w:rPr>
          <w:rFonts w:eastAsia="宋体" w:cs="Times New Roman"/>
          <w:sz w:val="30"/>
          <w:szCs w:val="30"/>
        </w:rPr>
        <w:t>3、一项立项计划需填报一份申报书。</w:t>
      </w: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p>
      <w:pPr>
        <w:rPr>
          <w:rFonts w:eastAsia="宋体" w:cs="Times New Roman"/>
          <w:szCs w:val="2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327"/>
        <w:gridCol w:w="2346"/>
        <w:gridCol w:w="338"/>
        <w:gridCol w:w="1765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1、项目名称</w:t>
            </w:r>
          </w:p>
        </w:tc>
        <w:tc>
          <w:tcPr>
            <w:tcW w:w="71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2、制定或修订</w:t>
            </w:r>
          </w:p>
        </w:tc>
        <w:tc>
          <w:tcPr>
            <w:tcW w:w="2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□制定  □修订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拟修订标准的编号及名称</w:t>
            </w:r>
          </w:p>
        </w:tc>
        <w:tc>
          <w:tcPr>
            <w:tcW w:w="26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0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3、涉及领域</w:t>
            </w:r>
          </w:p>
        </w:tc>
        <w:tc>
          <w:tcPr>
            <w:tcW w:w="71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□农业 □工业 □服务业  □社会管理和公共服务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□节能</w:t>
            </w:r>
            <w:r>
              <w:rPr>
                <w:rFonts w:hint="eastAsia" w:eastAsia="宋体" w:cs="Times New Roman"/>
                <w:sz w:val="28"/>
                <w:szCs w:val="20"/>
              </w:rPr>
              <w:t>环保</w:t>
            </w:r>
            <w:r>
              <w:rPr>
                <w:rFonts w:eastAsia="宋体" w:cs="Times New Roman"/>
                <w:sz w:val="28"/>
                <w:szCs w:val="20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b/>
                <w:bCs/>
                <w:sz w:val="28"/>
                <w:szCs w:val="20"/>
              </w:rPr>
            </w:pPr>
          </w:p>
        </w:tc>
        <w:tc>
          <w:tcPr>
            <w:tcW w:w="713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b/>
                <w:bCs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</w:t>
            </w:r>
            <w:r>
              <w:rPr>
                <w:rFonts w:hint="eastAsia" w:eastAsia="宋体" w:cs="Times New Roman"/>
                <w:sz w:val="28"/>
                <w:szCs w:val="20"/>
              </w:rPr>
              <w:t>川渝区域地方标准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hint="eastAsia" w:eastAsia="宋体" w:cs="Times New Roman"/>
                <w:sz w:val="28"/>
                <w:szCs w:val="20"/>
              </w:rPr>
              <w:t>4</w:t>
            </w:r>
            <w:r>
              <w:rPr>
                <w:rFonts w:eastAsia="宋体" w:cs="Times New Roman"/>
                <w:sz w:val="28"/>
                <w:szCs w:val="20"/>
              </w:rPr>
              <w:t>、采用的国际标准或国外先进标准编号及名称</w:t>
            </w: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采用何种标准</w:t>
            </w:r>
          </w:p>
        </w:tc>
        <w:tc>
          <w:tcPr>
            <w:tcW w:w="4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□ISO   □IEC   □ITU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采标程度</w:t>
            </w:r>
          </w:p>
        </w:tc>
        <w:tc>
          <w:tcPr>
            <w:tcW w:w="4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□等同  □修改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采用国际标准号</w:t>
            </w:r>
          </w:p>
        </w:tc>
        <w:tc>
          <w:tcPr>
            <w:tcW w:w="4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36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  <w:tc>
          <w:tcPr>
            <w:tcW w:w="26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0"/>
              </w:rPr>
              <w:t>采用国际标准名称</w:t>
            </w:r>
          </w:p>
        </w:tc>
        <w:tc>
          <w:tcPr>
            <w:tcW w:w="44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二、必要性、可行性分析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1、必要性（500字以内）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2、可行性（500字以内）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三、范围及主要技术内容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四、所属标准体系情况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五、相关法律法规及标准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1、法律法规依据及与之关系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2、参考和引用的标准名称和编号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3、相关</w:t>
            </w:r>
            <w:r>
              <w:rPr>
                <w:rFonts w:hint="eastAsia" w:eastAsia="宋体" w:cs="Times New Roman"/>
                <w:sz w:val="28"/>
                <w:szCs w:val="28"/>
              </w:rPr>
              <w:t>国内外标准名称及编号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  <w:jc w:val="center"/>
        </w:trPr>
        <w:tc>
          <w:tcPr>
            <w:tcW w:w="1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标准关联性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szCs w:val="21"/>
              </w:rPr>
              <w:t>如无相关标准可填无</w:t>
            </w:r>
            <w:r>
              <w:rPr>
                <w:rFonts w:hint="eastAsia" w:eastAsia="宋体" w:cs="Times New Roman"/>
                <w:sz w:val="28"/>
                <w:szCs w:val="28"/>
              </w:rPr>
              <w:t>）</w:t>
            </w:r>
          </w:p>
        </w:tc>
        <w:tc>
          <w:tcPr>
            <w:tcW w:w="746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六、基本思路、计划和保障措施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1、基本思路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2、工作计划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3、保障措施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七、有关研究基础和前期研究成果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八、必要的试验验证数据及分析情况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九、标准是否涉及专利等知识产权问题</w:t>
            </w:r>
          </w:p>
        </w:tc>
      </w:tr>
    </w:tbl>
    <w:p>
      <w:pPr>
        <w:spacing w:line="20" w:lineRule="exact"/>
        <w:ind w:firstLine="315" w:firstLineChars="150"/>
        <w:rPr>
          <w:rFonts w:eastAsia="方正小标宋_GBK" w:cs="Times New Roman"/>
          <w:szCs w:val="20"/>
        </w:rPr>
      </w:pPr>
    </w:p>
    <w:p>
      <w:pPr>
        <w:spacing w:line="600" w:lineRule="exact"/>
        <w:ind w:firstLine="315" w:firstLineChars="150"/>
        <w:rPr>
          <w:rFonts w:eastAsia="方正小标宋_GBK"/>
        </w:rPr>
        <w:sectPr>
          <w:pgSz w:w="11906" w:h="16838"/>
          <w:pgMar w:top="1871" w:right="1361" w:bottom="1588" w:left="1588" w:header="851" w:footer="992" w:gutter="0"/>
          <w:cols w:space="720" w:num="1"/>
          <w:titlePg/>
          <w:docGrid w:type="linesAndChars" w:linePitch="608" w:charSpace="-22"/>
        </w:sectPr>
      </w:pPr>
    </w:p>
    <w:tbl>
      <w:tblPr>
        <w:tblStyle w:val="2"/>
        <w:tblW w:w="0" w:type="auto"/>
        <w:tblInd w:w="-1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3600"/>
        <w:gridCol w:w="3240"/>
        <w:gridCol w:w="40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013" w:type="dxa"/>
            <w:gridSpan w:val="4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十、主要起草人员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168" w:type="dxa"/>
            <w:noWrap w:val="0"/>
            <w:vAlign w:val="top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单位及姓名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职务/职称及专业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项目分工</w:t>
            </w:r>
          </w:p>
        </w:tc>
        <w:tc>
          <w:tcPr>
            <w:tcW w:w="4005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联系电话（座机、手机）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168" w:type="dxa"/>
            <w:noWrap w:val="0"/>
            <w:vAlign w:val="top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4005" w:type="dxa"/>
            <w:noWrap w:val="0"/>
            <w:vAlign w:val="center"/>
          </w:tcPr>
          <w:p>
            <w:pPr>
              <w:rPr>
                <w:rFonts w:eastAsia="宋体" w:cs="Times New Roman"/>
                <w:szCs w:val="20"/>
              </w:rPr>
            </w:pPr>
          </w:p>
        </w:tc>
      </w:tr>
    </w:tbl>
    <w:p/>
    <w:p/>
    <w:p/>
    <w:p>
      <w:pPr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0" w:type="auto"/>
        <w:tblInd w:w="-12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762"/>
        <w:gridCol w:w="45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20" w:type="dxa"/>
            <w:gridSpan w:val="3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十一、相关单位意见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1" w:type="dxa"/>
            <w:vMerge w:val="restart"/>
            <w:noWrap w:val="0"/>
            <w:textDirection w:val="tbRlV"/>
            <w:vAlign w:val="center"/>
          </w:tcPr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主</w:t>
            </w:r>
            <w:r>
              <w:rPr>
                <w:rFonts w:hint="eastAsia" w:eastAsia="宋体" w:cs="Times New Roman"/>
                <w:sz w:val="28"/>
                <w:szCs w:val="28"/>
              </w:rPr>
              <w:t>要起草单位意见</w:t>
            </w:r>
          </w:p>
        </w:tc>
        <w:tc>
          <w:tcPr>
            <w:tcW w:w="2762" w:type="dxa"/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单位名称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1" w:type="dxa"/>
            <w:vMerge w:val="continue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单位地址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1" w:type="dxa"/>
            <w:vMerge w:val="continue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项目负责人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1" w:type="dxa"/>
            <w:vMerge w:val="continue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01" w:type="dxa"/>
            <w:vMerge w:val="continue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762" w:type="dxa"/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E－mail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1401" w:type="dxa"/>
            <w:vMerge w:val="continue"/>
            <w:noWrap w:val="0"/>
            <w:vAlign w:val="top"/>
          </w:tcPr>
          <w:p>
            <w:pPr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73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单位意见</w:t>
            </w:r>
          </w:p>
          <w:p>
            <w:pPr>
              <w:ind w:right="420"/>
              <w:rPr>
                <w:rFonts w:eastAsia="宋体" w:cs="Times New Roman"/>
                <w:sz w:val="24"/>
                <w:szCs w:val="20"/>
              </w:rPr>
            </w:pPr>
          </w:p>
          <w:p>
            <w:pPr>
              <w:ind w:right="420"/>
              <w:rPr>
                <w:rFonts w:eastAsia="宋体" w:cs="Times New Roman"/>
                <w:sz w:val="24"/>
                <w:szCs w:val="20"/>
              </w:rPr>
            </w:pPr>
          </w:p>
          <w:p>
            <w:pPr>
              <w:ind w:right="560"/>
              <w:jc w:val="righ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（单位盖章）</w:t>
            </w:r>
          </w:p>
          <w:p>
            <w:pPr>
              <w:ind w:right="315"/>
              <w:jc w:val="righ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9" w:hRule="atLeast"/>
        </w:trPr>
        <w:tc>
          <w:tcPr>
            <w:tcW w:w="14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提出立项</w:t>
            </w:r>
          </w:p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申请的行</w:t>
            </w:r>
          </w:p>
          <w:p>
            <w:pPr>
              <w:jc w:val="center"/>
              <w:rPr>
                <w:rFonts w:hint="eastAsia"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业主管部</w:t>
            </w:r>
          </w:p>
          <w:p>
            <w:pPr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 w:eastAsia="宋体" w:cs="Times New Roman"/>
                <w:sz w:val="28"/>
                <w:szCs w:val="28"/>
              </w:rPr>
              <w:t>门意见</w:t>
            </w:r>
          </w:p>
        </w:tc>
        <w:tc>
          <w:tcPr>
            <w:tcW w:w="73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420"/>
              <w:rPr>
                <w:rFonts w:eastAsia="宋体" w:cs="Times New Roman"/>
                <w:sz w:val="24"/>
                <w:szCs w:val="20"/>
              </w:rPr>
            </w:pPr>
          </w:p>
          <w:p>
            <w:pPr>
              <w:ind w:right="420"/>
              <w:rPr>
                <w:rFonts w:eastAsia="宋体" w:cs="Times New Roman"/>
                <w:sz w:val="24"/>
                <w:szCs w:val="20"/>
              </w:rPr>
            </w:pPr>
          </w:p>
          <w:p>
            <w:pPr>
              <w:ind w:right="420"/>
              <w:rPr>
                <w:rFonts w:eastAsia="宋体" w:cs="Times New Roman"/>
                <w:sz w:val="24"/>
                <w:szCs w:val="20"/>
              </w:rPr>
            </w:pPr>
          </w:p>
          <w:p>
            <w:pPr>
              <w:ind w:right="560"/>
              <w:jc w:val="right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宋体" w:cs="Times New Roman"/>
                <w:sz w:val="28"/>
                <w:szCs w:val="28"/>
              </w:rPr>
              <w:t>（单位盖章）</w:t>
            </w:r>
          </w:p>
          <w:p>
            <w:pPr>
              <w:ind w:right="315"/>
              <w:jc w:val="right"/>
              <w:rPr>
                <w:rFonts w:eastAsia="宋体" w:cs="Times New Roman"/>
                <w:sz w:val="24"/>
                <w:szCs w:val="20"/>
              </w:rPr>
            </w:pPr>
            <w:r>
              <w:rPr>
                <w:rFonts w:eastAsia="宋体" w:cs="Times New Roman"/>
                <w:sz w:val="28"/>
                <w:szCs w:val="28"/>
              </w:rPr>
              <w:t>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DDFC6"/>
    <w:rsid w:val="2EDBAE35"/>
    <w:rsid w:val="7F361A00"/>
    <w:rsid w:val="BFFDD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2025-11-22T01:53:00Z</dcterms:created>
  <dc:creator>范赓</dc:creator>
  <cp:lastModifiedBy>谭艳</cp:lastModifiedBy>
  <dcterms:modified xsi:type="dcterms:W3CDTF">2025-11-28T14:45:01Z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