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ind w:firstLine="720" w:firstLineChars="200"/>
        <w:jc w:val="center"/>
        <w:rPr>
          <w:rFonts w:hint="eastAsia" w:ascii="方正小标宋简体" w:hAnsi="方正小标宋简体" w:eastAsia="方正小标宋简体" w:cs="方正小标宋简体"/>
          <w:sz w:val="36"/>
          <w:szCs w:val="36"/>
          <w:lang w:eastAsia="zh-CN"/>
        </w:rPr>
      </w:pPr>
      <w:bookmarkStart w:id="0" w:name="_GoBack"/>
      <w:r>
        <w:rPr>
          <w:rFonts w:hint="eastAsia" w:ascii="方正小标宋简体" w:hAnsi="方正小标宋简体" w:eastAsia="方正小标宋简体" w:cs="方正小标宋简体"/>
          <w:sz w:val="36"/>
          <w:szCs w:val="36"/>
          <w:lang w:eastAsia="zh-CN"/>
        </w:rPr>
        <w:t>全国水利建设市场监管平台填报说明</w:t>
      </w:r>
    </w:p>
    <w:bookmarkEnd w:id="0"/>
    <w:p>
      <w:pPr>
        <w:ind w:firstLine="640" w:firstLineChars="200"/>
        <w:jc w:val="center"/>
        <w:rPr>
          <w:rFonts w:hint="eastAsia" w:ascii="方正小标宋简体" w:hAnsi="方正小标宋简体" w:eastAsia="方正小标宋简体" w:cs="方正小标宋简体"/>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一、平台介绍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国水利建设市场监管平台是水利部开展市场监管、服务市场主体的唯一公共平台，主要功能是建立各市场主体信用档案，向全社会公开市场监管、市场主体、建设项目等相关信息，促进全国水利建设市场各类信息统一公开，确保各市场主体公平、公正参与市场活动。</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二、评价范围</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参与水利建设并符合水利建设市场主体评价管理办法申报条件的勘察、设计、施工、监理、咨询、招标代理、质量检测、机械制造等单位。申请人具有多类资质的，可同时申请多类信用评价。</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三、访问地址</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通过水利部官网（</w:t>
      </w:r>
      <w:r>
        <w:rPr>
          <w:rFonts w:hint="default" w:ascii="Times New Roman" w:hAnsi="Times New Roman" w:eastAsia="仿宋_GB2312" w:cs="Times New Roman"/>
          <w:sz w:val="32"/>
          <w:szCs w:val="32"/>
          <w:lang w:eastAsia="zh-CN"/>
        </w:rPr>
        <w:t>http://www.mwr.gov.cn/）首页“政务”栏或四川省水利厅官网（http://slt.sc.gov.cn/）“建设管理”栏链接访问全国水利建设市场监管服务平台；也可输入http://xypt.mwr.gov.cn/</w:t>
      </w:r>
      <w:r>
        <w:rPr>
          <w:rFonts w:hint="eastAsia" w:ascii="仿宋_GB2312" w:hAnsi="仿宋_GB2312" w:eastAsia="仿宋_GB2312" w:cs="仿宋_GB2312"/>
          <w:sz w:val="32"/>
          <w:szCs w:val="32"/>
          <w:lang w:eastAsia="zh-CN"/>
        </w:rPr>
        <w:t>进行访问。</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四、填报程序</w:t>
      </w:r>
    </w:p>
    <w:p>
      <w:pPr>
        <w:ind w:firstLine="640" w:firstLineChars="200"/>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eastAsia="zh-CN"/>
        </w:rPr>
        <w:t>（一）建立信用档案。申请人登录水利建设市场监管平台建立和完善企业信用档案。信用档案是企业申请信用评价的唯一数据来源，信用</w:t>
      </w:r>
      <w:r>
        <w:rPr>
          <w:rFonts w:hint="default" w:ascii="Times New Roman" w:hAnsi="Times New Roman" w:eastAsia="仿宋_GB2312" w:cs="Times New Roman"/>
          <w:sz w:val="32"/>
          <w:szCs w:val="32"/>
          <w:lang w:eastAsia="zh-CN"/>
        </w:rPr>
        <w:t>评价以</w:t>
      </w:r>
      <w:r>
        <w:rPr>
          <w:rFonts w:hint="default" w:ascii="Times New Roman" w:hAnsi="Times New Roman" w:eastAsia="仿宋_GB2312" w:cs="Times New Roman"/>
          <w:sz w:val="32"/>
          <w:szCs w:val="32"/>
          <w:lang w:val="en-US" w:eastAsia="zh-CN"/>
        </w:rPr>
        <w:t>3月15日24:00时的信用档案数据为准。</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（二）申请信用评价。申请人登录水利建设市场监管平台，点击“信用档案管理”按钮，进入“企业填报平台”，在“信用评价”栏目下进行报名，填写报名表，并完成报名表信息确认。</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（三）确认评价信息。</w:t>
      </w:r>
      <w:r>
        <w:rPr>
          <w:rFonts w:hint="default" w:ascii="Times New Roman" w:hAnsi="Times New Roman" w:eastAsia="仿宋_GB2312" w:cs="Times New Roman"/>
          <w:sz w:val="32"/>
          <w:szCs w:val="32"/>
          <w:lang w:val="en-US" w:eastAsia="zh-CN"/>
        </w:rPr>
        <w:t>3月16日至3月31日，已成功报名的申请人可登录水利建设监管平台，进入“信用评价”栏目，点击“开始申报”按钮，选择对应的申报类型，进入评价系统，完成评价信息确认。</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五、其他要求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水利建设市场主体信息采取自主填报，填报单位需对所填报信息的真实性、有效性负责，请认真填写。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113613-3825-4D99-B8B1-253210E79A5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0D9AD8DD-D991-4ED8-A8F1-93C43DFDF0CB}"/>
  </w:font>
  <w:font w:name="方正小标宋简体">
    <w:panose1 w:val="02000000000000000000"/>
    <w:charset w:val="86"/>
    <w:family w:val="script"/>
    <w:pitch w:val="default"/>
    <w:sig w:usb0="00000001" w:usb1="08000000" w:usb2="00000000" w:usb3="00000000" w:csb0="00040000" w:csb1="00000000"/>
    <w:embedRegular r:id="rId3" w:fontKey="{D12EF6BF-B697-4ECB-BCEC-20774C6D8FD4}"/>
  </w:font>
  <w:font w:name="方正黑体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BatangChe">
    <w:panose1 w:val="0203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A56D5"/>
    <w:rsid w:val="694A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2020-02-20T09:50:00Z</dcterms:created>
  <dc:creator>万竹昀</dc:creator>
  <cp:lastModifiedBy>万竹昀</cp:lastModifiedBy>
  <dcterms:modified xsi:type="dcterms:W3CDTF">2020-02-20T09:51:20Z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